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B3D4A1" w14:textId="6E241671" w:rsidR="001F6819" w:rsidRPr="001F6819" w:rsidRDefault="00E80AB7" w:rsidP="001F6819">
      <w:pPr>
        <w:pStyle w:val="Titre1"/>
        <w:jc w:val="center"/>
        <w:rPr>
          <w:color w:val="F2F2F2" w:themeColor="background1" w:themeShade="F2"/>
        </w:rPr>
      </w:pPr>
      <w:r>
        <w:rPr>
          <w:noProof/>
          <w:color w:val="0D0D0D" w:themeColor="text1" w:themeTint="F2"/>
        </w:rPr>
        <w:drawing>
          <wp:anchor distT="0" distB="0" distL="114300" distR="114300" simplePos="0" relativeHeight="251658240" behindDoc="1" locked="0" layoutInCell="1" allowOverlap="1" wp14:anchorId="40C9AA27" wp14:editId="71EC412D">
            <wp:simplePos x="0" y="0"/>
            <wp:positionH relativeFrom="page">
              <wp:posOffset>-6824</wp:posOffset>
            </wp:positionH>
            <wp:positionV relativeFrom="paragraph">
              <wp:posOffset>-453504</wp:posOffset>
            </wp:positionV>
            <wp:extent cx="7693259" cy="10678160"/>
            <wp:effectExtent l="0" t="0" r="3175" b="8890"/>
            <wp:wrapNone/>
            <wp:docPr id="1072266355" name="Image 2" descr="Une image contenant Jeu PC, dessin humoristique, Jeu d’action-aventure, animation japon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66355" name="Image 2" descr="Une image contenant Jeu PC, dessin humoristique, Jeu d’action-aventure, animation japonaise&#10;&#10;Description générée automatiquement"/>
                    <pic:cNvPicPr/>
                  </pic:nvPicPr>
                  <pic:blipFill>
                    <a:blip r:embed="rId7" cstate="print">
                      <a:alphaModFix amt="6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7037" cy="10683404"/>
                    </a:xfrm>
                    <a:prstGeom prst="rect">
                      <a:avLst/>
                    </a:prstGeom>
                    <a:effectLst>
                      <a:glow>
                        <a:schemeClr val="accent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819" w:rsidRPr="001F6819">
        <w:rPr>
          <w:color w:val="F2F2F2" w:themeColor="background1" w:themeShade="F2"/>
        </w:rPr>
        <w:t>REPRENDRE UNE PARTIE SAUVEGARDÉE</w:t>
      </w:r>
    </w:p>
    <w:p w14:paraId="6D49F8F1" w14:textId="77777777" w:rsidR="001F6819" w:rsidRDefault="001F6819" w:rsidP="001F6819">
      <w:pPr>
        <w:rPr>
          <w:color w:val="F2F2F2" w:themeColor="background1" w:themeShade="F2"/>
        </w:rPr>
      </w:pPr>
    </w:p>
    <w:p w14:paraId="375BB761" w14:textId="77777777" w:rsidR="001F6819" w:rsidRDefault="001F6819" w:rsidP="001F6819">
      <w:pPr>
        <w:rPr>
          <w:color w:val="F2F2F2" w:themeColor="background1" w:themeShade="F2"/>
        </w:rPr>
      </w:pPr>
    </w:p>
    <w:p w14:paraId="38D5ADD4" w14:textId="77777777" w:rsidR="001F6819" w:rsidRDefault="001F6819" w:rsidP="001F6819">
      <w:pPr>
        <w:rPr>
          <w:color w:val="F2F2F2" w:themeColor="background1" w:themeShade="F2"/>
        </w:rPr>
      </w:pPr>
    </w:p>
    <w:p w14:paraId="0D57BE1B" w14:textId="2C4652B6" w:rsidR="001F6819" w:rsidRDefault="001F6819" w:rsidP="001F6819">
      <w:pPr>
        <w:rPr>
          <w:color w:val="F2F2F2" w:themeColor="background1" w:themeShade="F2"/>
        </w:rPr>
      </w:pPr>
    </w:p>
    <w:p w14:paraId="6F04DAF3" w14:textId="77777777" w:rsidR="001F6819" w:rsidRPr="00D71D4F" w:rsidRDefault="001F6819" w:rsidP="001F6819">
      <w:pPr>
        <w:rPr>
          <w:color w:val="0D0D0D" w:themeColor="text1" w:themeTint="F2"/>
        </w:rPr>
      </w:pPr>
    </w:p>
    <w:p w14:paraId="4A441E0C" w14:textId="77777777" w:rsidR="00D71D4F" w:rsidRDefault="00D71D4F" w:rsidP="001F6819">
      <w:pPr>
        <w:rPr>
          <w:color w:val="0D0D0D" w:themeColor="text1" w:themeTint="F2"/>
        </w:rPr>
      </w:pPr>
    </w:p>
    <w:p w14:paraId="15F765DC" w14:textId="77777777" w:rsidR="00D71D4F" w:rsidRDefault="00D71D4F" w:rsidP="001F6819">
      <w:pPr>
        <w:rPr>
          <w:color w:val="0D0D0D" w:themeColor="text1" w:themeTint="F2"/>
        </w:rPr>
      </w:pPr>
    </w:p>
    <w:p w14:paraId="03B631C8" w14:textId="77777777" w:rsidR="00D71D4F" w:rsidRDefault="00D71D4F" w:rsidP="001F6819">
      <w:pPr>
        <w:rPr>
          <w:color w:val="0D0D0D" w:themeColor="text1" w:themeTint="F2"/>
        </w:rPr>
      </w:pPr>
    </w:p>
    <w:p w14:paraId="47F27A71" w14:textId="77777777" w:rsidR="00D71D4F" w:rsidRDefault="00D71D4F" w:rsidP="001F6819">
      <w:pPr>
        <w:rPr>
          <w:color w:val="0D0D0D" w:themeColor="text1" w:themeTint="F2"/>
        </w:rPr>
      </w:pPr>
    </w:p>
    <w:p w14:paraId="0FE4A129" w14:textId="77777777" w:rsidR="00D71D4F" w:rsidRDefault="00D71D4F" w:rsidP="001F6819">
      <w:pPr>
        <w:rPr>
          <w:color w:val="0D0D0D" w:themeColor="text1" w:themeTint="F2"/>
        </w:rPr>
      </w:pPr>
    </w:p>
    <w:p w14:paraId="24E0E6F7" w14:textId="77777777" w:rsidR="00D71D4F" w:rsidRDefault="00D71D4F" w:rsidP="001F6819">
      <w:pPr>
        <w:rPr>
          <w:color w:val="0D0D0D" w:themeColor="text1" w:themeTint="F2"/>
        </w:rPr>
      </w:pPr>
    </w:p>
    <w:p w14:paraId="79068D83" w14:textId="77777777" w:rsidR="00D71D4F" w:rsidRDefault="00D71D4F" w:rsidP="001F6819">
      <w:pPr>
        <w:rPr>
          <w:color w:val="0D0D0D" w:themeColor="text1" w:themeTint="F2"/>
        </w:rPr>
      </w:pPr>
    </w:p>
    <w:p w14:paraId="5DA50A01" w14:textId="77777777" w:rsidR="00D71D4F" w:rsidRDefault="00D71D4F" w:rsidP="001F6819">
      <w:pPr>
        <w:rPr>
          <w:color w:val="0D0D0D" w:themeColor="text1" w:themeTint="F2"/>
        </w:rPr>
      </w:pPr>
    </w:p>
    <w:p w14:paraId="35FA6611" w14:textId="2CDB5355" w:rsidR="00D71D4F" w:rsidRDefault="00D71D4F" w:rsidP="001F6819">
      <w:pPr>
        <w:rPr>
          <w:color w:val="0D0D0D" w:themeColor="text1" w:themeTint="F2"/>
        </w:rPr>
      </w:pPr>
    </w:p>
    <w:p w14:paraId="66E649B8" w14:textId="77777777" w:rsidR="00D71D4F" w:rsidRDefault="00D71D4F" w:rsidP="001F6819">
      <w:pPr>
        <w:rPr>
          <w:color w:val="0D0D0D" w:themeColor="text1" w:themeTint="F2"/>
        </w:rPr>
      </w:pPr>
    </w:p>
    <w:p w14:paraId="424CED4F" w14:textId="19F42C6A" w:rsidR="00D71D4F" w:rsidRDefault="00D71D4F" w:rsidP="001F6819">
      <w:pPr>
        <w:rPr>
          <w:color w:val="0D0D0D" w:themeColor="text1" w:themeTint="F2"/>
        </w:rPr>
      </w:pPr>
    </w:p>
    <w:p w14:paraId="0FF10440" w14:textId="476E6AE8" w:rsidR="001F6819" w:rsidRPr="00C70EF5" w:rsidRDefault="001F6819" w:rsidP="001F6819">
      <w:pPr>
        <w:rPr>
          <w:color w:val="0D0D0D" w:themeColor="text1" w:themeTint="F2"/>
          <w:highlight w:val="lightGray"/>
        </w:rPr>
      </w:pPr>
      <w:r w:rsidRPr="00C70EF5">
        <w:rPr>
          <w:color w:val="0D0D0D" w:themeColor="text1" w:themeTint="F2"/>
          <w:highlight w:val="lightGray"/>
        </w:rPr>
        <w:t xml:space="preserve">Si vous reprenez une partie sauvegardée, suivez les étapes ci-dessous. Sinon, allez en page 2. </w:t>
      </w:r>
    </w:p>
    <w:p w14:paraId="2C3CC3F9" w14:textId="2938D1BA" w:rsidR="001F6819" w:rsidRPr="00C70EF5" w:rsidRDefault="001F6819" w:rsidP="001F6819">
      <w:pPr>
        <w:rPr>
          <w:b/>
          <w:bCs/>
          <w:color w:val="0D0D0D" w:themeColor="text1" w:themeTint="F2"/>
          <w:highlight w:val="lightGray"/>
        </w:rPr>
      </w:pPr>
      <w:r w:rsidRPr="00C70EF5">
        <w:rPr>
          <w:b/>
          <w:bCs/>
          <w:color w:val="0D0D0D" w:themeColor="text1" w:themeTint="F2"/>
          <w:highlight w:val="lightGray"/>
        </w:rPr>
        <w:t xml:space="preserve">l. Prenez l'enveloppe « En Attente... » dans la boîte du </w:t>
      </w:r>
      <w:r w:rsidR="00E80AB7" w:rsidRPr="00C70EF5">
        <w:rPr>
          <w:b/>
          <w:bCs/>
          <w:color w:val="0D0D0D" w:themeColor="text1" w:themeTint="F2"/>
          <w:highlight w:val="lightGray"/>
        </w:rPr>
        <w:t>j</w:t>
      </w:r>
      <w:r w:rsidRPr="00C70EF5">
        <w:rPr>
          <w:b/>
          <w:bCs/>
          <w:color w:val="0D0D0D" w:themeColor="text1" w:themeTint="F2"/>
          <w:highlight w:val="lightGray"/>
        </w:rPr>
        <w:t xml:space="preserve">eu. </w:t>
      </w:r>
    </w:p>
    <w:p w14:paraId="3236EE31" w14:textId="242D90F5" w:rsidR="001F6819" w:rsidRPr="00C70EF5" w:rsidRDefault="001F6819" w:rsidP="001F6819">
      <w:pPr>
        <w:rPr>
          <w:b/>
          <w:bCs/>
          <w:color w:val="0D0D0D" w:themeColor="text1" w:themeTint="F2"/>
          <w:highlight w:val="lightGray"/>
        </w:rPr>
      </w:pPr>
      <w:r w:rsidRPr="00C70EF5">
        <w:rPr>
          <w:b/>
          <w:bCs/>
          <w:color w:val="0D0D0D" w:themeColor="text1" w:themeTint="F2"/>
          <w:highlight w:val="lightGray"/>
        </w:rPr>
        <w:t xml:space="preserve">2. Sortez le Scanner planétaire de l'enveloppe « En Attente... » et placez-le sur la table. </w:t>
      </w:r>
    </w:p>
    <w:p w14:paraId="7A8A336C" w14:textId="5859AA1B" w:rsidR="001F6819" w:rsidRPr="00C70EF5" w:rsidRDefault="001F6819" w:rsidP="001F6819">
      <w:pPr>
        <w:rPr>
          <w:color w:val="0D0D0D" w:themeColor="text1" w:themeTint="F2"/>
          <w:highlight w:val="lightGray"/>
        </w:rPr>
      </w:pPr>
      <w:r w:rsidRPr="00C70EF5">
        <w:rPr>
          <w:b/>
          <w:bCs/>
          <w:color w:val="0D0D0D" w:themeColor="text1" w:themeTint="F2"/>
          <w:highlight w:val="lightGray"/>
        </w:rPr>
        <w:t>3. Sortez tous les pions Énergie, Commandement, et Réussite du sachet Pions et placez-les dans leur réserve respective à gauche du Classeur du Vaisseau. Si le pion de Pénalité y est aussi, placez-le dans la réserve Commandement.</w:t>
      </w:r>
      <w:r w:rsidRPr="00C70EF5">
        <w:rPr>
          <w:color w:val="0D0D0D" w:themeColor="text1" w:themeTint="F2"/>
          <w:highlight w:val="lightGray"/>
        </w:rPr>
        <w:t xml:space="preserve"> </w:t>
      </w:r>
    </w:p>
    <w:p w14:paraId="22E3BE62" w14:textId="6636F5EE" w:rsidR="001F6819" w:rsidRPr="00C70EF5" w:rsidRDefault="001F6819" w:rsidP="001F6819">
      <w:pPr>
        <w:rPr>
          <w:b/>
          <w:bCs/>
          <w:color w:val="0D0D0D" w:themeColor="text1" w:themeTint="F2"/>
          <w:highlight w:val="lightGray"/>
        </w:rPr>
      </w:pPr>
      <w:r w:rsidRPr="00C70EF5">
        <w:rPr>
          <w:b/>
          <w:bCs/>
          <w:color w:val="0D0D0D" w:themeColor="text1" w:themeTint="F2"/>
          <w:highlight w:val="lightGray"/>
        </w:rPr>
        <w:t xml:space="preserve">4. Sortez toutes les cartes Membre d'équipage de l'enveloppe « En Attente... ». </w:t>
      </w:r>
    </w:p>
    <w:p w14:paraId="0A26562F" w14:textId="3CD66D29" w:rsidR="001F6819" w:rsidRPr="00C70EF5" w:rsidRDefault="001F6819" w:rsidP="001F6819">
      <w:pPr>
        <w:rPr>
          <w:b/>
          <w:bCs/>
          <w:color w:val="0D0D0D" w:themeColor="text1" w:themeTint="F2"/>
          <w:highlight w:val="lightGray"/>
        </w:rPr>
      </w:pPr>
      <w:r w:rsidRPr="00C70EF5">
        <w:rPr>
          <w:b/>
          <w:bCs/>
          <w:color w:val="0D0D0D" w:themeColor="text1" w:themeTint="F2"/>
          <w:highlight w:val="lightGray"/>
        </w:rPr>
        <w:t xml:space="preserve">Chaque </w:t>
      </w:r>
      <w:r w:rsidR="00D71D4F" w:rsidRPr="00C70EF5">
        <w:rPr>
          <w:b/>
          <w:bCs/>
          <w:color w:val="0D0D0D" w:themeColor="text1" w:themeTint="F2"/>
          <w:highlight w:val="lightGray"/>
        </w:rPr>
        <w:t>j</w:t>
      </w:r>
      <w:r w:rsidRPr="00C70EF5">
        <w:rPr>
          <w:b/>
          <w:bCs/>
          <w:color w:val="0D0D0D" w:themeColor="text1" w:themeTint="F2"/>
          <w:highlight w:val="lightGray"/>
        </w:rPr>
        <w:t>oueur prend dans sa main les Membres d'équipage de la Section qu'il contrôle :</w:t>
      </w:r>
      <w:r w:rsidR="00D71D4F" w:rsidRPr="00C70EF5">
        <w:rPr>
          <w:b/>
          <w:bCs/>
          <w:color w:val="0D0D0D" w:themeColor="text1" w:themeTint="F2"/>
          <w:highlight w:val="lightGray"/>
        </w:rPr>
        <w:br/>
      </w:r>
      <w:r w:rsidRPr="00C70EF5">
        <w:rPr>
          <w:b/>
          <w:bCs/>
          <w:color w:val="0D0D0D" w:themeColor="text1" w:themeTint="F2"/>
          <w:highlight w:val="lightGray"/>
        </w:rPr>
        <w:t xml:space="preserve">ceux-ci sont dénommés Membres d'équipage disponibles. Les </w:t>
      </w:r>
      <w:r w:rsidR="00E80AB7" w:rsidRPr="00C70EF5">
        <w:rPr>
          <w:b/>
          <w:bCs/>
          <w:color w:val="0D0D0D" w:themeColor="text1" w:themeTint="F2"/>
          <w:highlight w:val="lightGray"/>
        </w:rPr>
        <w:t>j</w:t>
      </w:r>
      <w:r w:rsidRPr="00C70EF5">
        <w:rPr>
          <w:b/>
          <w:bCs/>
          <w:color w:val="0D0D0D" w:themeColor="text1" w:themeTint="F2"/>
          <w:highlight w:val="lightGray"/>
        </w:rPr>
        <w:t xml:space="preserve">oueurs qui contrôlent plus d'une Section gardent dans la même main les Membres disponibles de toutes leurs Sections. </w:t>
      </w:r>
    </w:p>
    <w:p w14:paraId="7BC4F461" w14:textId="77777777" w:rsidR="001F6819" w:rsidRPr="00C70EF5" w:rsidRDefault="001F6819" w:rsidP="001F6819">
      <w:pPr>
        <w:rPr>
          <w:color w:val="0D0D0D" w:themeColor="text1" w:themeTint="F2"/>
          <w:sz w:val="16"/>
          <w:szCs w:val="16"/>
          <w:highlight w:val="lightGray"/>
        </w:rPr>
      </w:pPr>
      <w:r w:rsidRPr="00C70EF5">
        <w:rPr>
          <w:color w:val="0D0D0D" w:themeColor="text1" w:themeTint="F2"/>
          <w:sz w:val="16"/>
          <w:szCs w:val="16"/>
          <w:highlight w:val="lightGray"/>
        </w:rPr>
        <w:t xml:space="preserve">- Au cours de la Gestion du Vaisseau, vous pourrez affecter les Membres disponibles à diverses taches. </w:t>
      </w:r>
    </w:p>
    <w:p w14:paraId="03100C21" w14:textId="222F2557" w:rsidR="001F6819" w:rsidRPr="00C70EF5" w:rsidRDefault="001F6819" w:rsidP="001F6819">
      <w:pPr>
        <w:rPr>
          <w:color w:val="0D0D0D" w:themeColor="text1" w:themeTint="F2"/>
          <w:sz w:val="16"/>
          <w:szCs w:val="16"/>
          <w:highlight w:val="lightGray"/>
        </w:rPr>
      </w:pPr>
      <w:r w:rsidRPr="00C70EF5">
        <w:rPr>
          <w:color w:val="0D0D0D" w:themeColor="text1" w:themeTint="F2"/>
          <w:sz w:val="16"/>
          <w:szCs w:val="16"/>
          <w:highlight w:val="lightGray"/>
        </w:rPr>
        <w:t xml:space="preserve">- L'icône </w:t>
      </w:r>
      <w:r w:rsidR="00D71D4F" w:rsidRPr="00C70EF5">
        <w:rPr>
          <w:noProof/>
          <w:color w:val="0D0D0D" w:themeColor="text1" w:themeTint="F2"/>
          <w:sz w:val="16"/>
          <w:szCs w:val="16"/>
          <w:highlight w:val="lightGray"/>
        </w:rPr>
        <w:drawing>
          <wp:inline distT="0" distB="0" distL="0" distR="0" wp14:anchorId="275A0312" wp14:editId="7767DD03">
            <wp:extent cx="118919" cy="192294"/>
            <wp:effectExtent l="0" t="0" r="0" b="0"/>
            <wp:docPr id="1571252830" name="Image 1" descr="Une image contenant clipart, ro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252830" name="Image 1" descr="Une image contenant clipart, roug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623" cy="21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F5">
        <w:rPr>
          <w:color w:val="0D0D0D" w:themeColor="text1" w:themeTint="F2"/>
          <w:sz w:val="16"/>
          <w:szCs w:val="16"/>
          <w:highlight w:val="lightGray"/>
        </w:rPr>
        <w:t>notée sur certaines pages du Classeur du Vaisseau permet aux joueurs d'affecter un ou plusieurs Membres d'équipage</w:t>
      </w:r>
      <w:r w:rsidR="00D71D4F" w:rsidRPr="00C70EF5">
        <w:rPr>
          <w:color w:val="0D0D0D" w:themeColor="text1" w:themeTint="F2"/>
          <w:sz w:val="16"/>
          <w:szCs w:val="16"/>
          <w:highlight w:val="lightGray"/>
        </w:rPr>
        <w:t xml:space="preserve"> </w:t>
      </w:r>
      <w:r w:rsidRPr="00C70EF5">
        <w:rPr>
          <w:color w:val="0D0D0D" w:themeColor="text1" w:themeTint="F2"/>
          <w:sz w:val="16"/>
          <w:szCs w:val="16"/>
          <w:highlight w:val="lightGray"/>
        </w:rPr>
        <w:t xml:space="preserve">à une étape de la procédure indiquée. Les détails spécifiques sont fournis sur chaque page. </w:t>
      </w:r>
    </w:p>
    <w:p w14:paraId="19ADEF7C" w14:textId="180956A9" w:rsidR="001F6819" w:rsidRPr="00C70EF5" w:rsidRDefault="001F6819" w:rsidP="001F6819">
      <w:pPr>
        <w:rPr>
          <w:color w:val="0D0D0D" w:themeColor="text1" w:themeTint="F2"/>
          <w:sz w:val="16"/>
          <w:szCs w:val="16"/>
          <w:highlight w:val="lightGray"/>
        </w:rPr>
      </w:pPr>
      <w:r w:rsidRPr="00C70EF5">
        <w:rPr>
          <w:color w:val="0D0D0D" w:themeColor="text1" w:themeTint="F2"/>
          <w:sz w:val="16"/>
          <w:szCs w:val="16"/>
          <w:highlight w:val="lightGray"/>
        </w:rPr>
        <w:t xml:space="preserve">- Quand vous affectez un Membre d'équipage à une tâche, placez immédiatement sa carte dans « Équipage inactif » (Boîtier B). </w:t>
      </w:r>
    </w:p>
    <w:p w14:paraId="7F4E5F8C" w14:textId="4CABC90E" w:rsidR="001F6819" w:rsidRPr="00C70EF5" w:rsidRDefault="001F6819" w:rsidP="001F6819">
      <w:pPr>
        <w:rPr>
          <w:color w:val="0D0D0D" w:themeColor="text1" w:themeTint="F2"/>
          <w:highlight w:val="lightGray"/>
        </w:rPr>
      </w:pPr>
      <w:r w:rsidRPr="00C70EF5">
        <w:rPr>
          <w:b/>
          <w:bCs/>
          <w:color w:val="0D0D0D" w:themeColor="text1" w:themeTint="F2"/>
          <w:highlight w:val="lightGray"/>
        </w:rPr>
        <w:t>Remarque</w:t>
      </w:r>
      <w:r w:rsidRPr="00C70EF5">
        <w:rPr>
          <w:color w:val="0D0D0D" w:themeColor="text1" w:themeTint="F2"/>
          <w:highlight w:val="lightGray"/>
        </w:rPr>
        <w:t xml:space="preserve"> : Il est impossible d'affecter à une tâche le dernier Membre d'équipage disponible d'une Section (tant que l'Équipe de terrain n'est pas formée, chaque Section doit tou</w:t>
      </w:r>
      <w:r w:rsidR="00C70EF5" w:rsidRPr="00C70EF5">
        <w:rPr>
          <w:color w:val="0D0D0D" w:themeColor="text1" w:themeTint="F2"/>
          <w:highlight w:val="lightGray"/>
        </w:rPr>
        <w:t>j</w:t>
      </w:r>
      <w:r w:rsidRPr="00C70EF5">
        <w:rPr>
          <w:color w:val="0D0D0D" w:themeColor="text1" w:themeTint="F2"/>
          <w:highlight w:val="lightGray"/>
        </w:rPr>
        <w:t xml:space="preserve">ours avoir au moins 1 Membre d'équipage disponible). </w:t>
      </w:r>
    </w:p>
    <w:p w14:paraId="2E5F421F" w14:textId="7E5A4D36" w:rsidR="00517FE4" w:rsidRPr="00C70EF5" w:rsidRDefault="001F6819">
      <w:pPr>
        <w:rPr>
          <w:color w:val="F2F2F2" w:themeColor="background1" w:themeShade="F2"/>
        </w:rPr>
      </w:pPr>
      <w:r w:rsidRPr="00C70EF5">
        <w:rPr>
          <w:b/>
          <w:bCs/>
          <w:color w:val="0D0D0D" w:themeColor="text1" w:themeTint="F2"/>
          <w:highlight w:val="lightGray"/>
        </w:rPr>
        <w:t>5. ALLEZ EN PAGE 2 - PASSERELLE.</w:t>
      </w:r>
      <w:r w:rsidRPr="00C70EF5">
        <w:rPr>
          <w:b/>
          <w:bCs/>
          <w:color w:val="0D0D0D" w:themeColor="text1" w:themeTint="F2"/>
        </w:rPr>
        <w:t xml:space="preserve"> </w:t>
      </w:r>
    </w:p>
    <w:sectPr w:rsidR="00517FE4" w:rsidRPr="00C70EF5" w:rsidSect="00D71D4F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94AA77" w14:textId="77777777" w:rsidR="00697407" w:rsidRDefault="00697407" w:rsidP="001F6819">
      <w:pPr>
        <w:spacing w:after="0" w:line="240" w:lineRule="auto"/>
      </w:pPr>
      <w:r>
        <w:separator/>
      </w:r>
    </w:p>
  </w:endnote>
  <w:endnote w:type="continuationSeparator" w:id="0">
    <w:p w14:paraId="51569DA0" w14:textId="77777777" w:rsidR="00697407" w:rsidRDefault="00697407" w:rsidP="001F6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CA112" w14:textId="46B8B711" w:rsidR="001F6819" w:rsidRDefault="005D01E5">
    <w:pPr>
      <w:pStyle w:val="Pieddepag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753E7C2" wp14:editId="61A725F5">
              <wp:simplePos x="0" y="0"/>
              <wp:positionH relativeFrom="column">
                <wp:posOffset>6625590</wp:posOffset>
              </wp:positionH>
              <wp:positionV relativeFrom="paragraph">
                <wp:posOffset>149860</wp:posOffset>
              </wp:positionV>
              <wp:extent cx="287655" cy="334010"/>
              <wp:effectExtent l="0" t="0" r="17145" b="2794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" cy="33401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FD7F50" w14:textId="565D4A38" w:rsidR="005D01E5" w:rsidRPr="005D01E5" w:rsidRDefault="005D01E5">
                          <w:pPr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5D01E5"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53E7C2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521.7pt;margin-top:11.8pt;width:22.65pt;height:26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" filled="f">
              <v:textbox>
                <w:txbxContent>
                  <w:p w14:paraId="69FD7F50" w14:textId="565D4A38" w:rsidR="005D01E5" w:rsidRPr="005D01E5" w:rsidRDefault="005D01E5">
                    <w:pPr>
                      <w:rPr>
                        <w:color w:val="FFFFFF" w:themeColor="background1"/>
                        <w:sz w:val="32"/>
                        <w:szCs w:val="32"/>
                      </w:rPr>
                    </w:pPr>
                    <w:r w:rsidRPr="005D01E5">
                      <w:rPr>
                        <w:color w:val="FFFFFF" w:themeColor="background1"/>
                        <w:sz w:val="32"/>
                        <w:szCs w:val="32"/>
                      </w:rPr>
                      <w:t>1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53A822" w14:textId="77777777" w:rsidR="00697407" w:rsidRDefault="00697407" w:rsidP="001F6819">
      <w:pPr>
        <w:spacing w:after="0" w:line="240" w:lineRule="auto"/>
      </w:pPr>
      <w:r>
        <w:separator/>
      </w:r>
    </w:p>
  </w:footnote>
  <w:footnote w:type="continuationSeparator" w:id="0">
    <w:p w14:paraId="245CCA9F" w14:textId="77777777" w:rsidR="00697407" w:rsidRDefault="00697407" w:rsidP="001F68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819"/>
    <w:rsid w:val="001F6819"/>
    <w:rsid w:val="00517FE4"/>
    <w:rsid w:val="005D01E5"/>
    <w:rsid w:val="00697407"/>
    <w:rsid w:val="006B2B81"/>
    <w:rsid w:val="00780D51"/>
    <w:rsid w:val="007A1F81"/>
    <w:rsid w:val="007D5BF5"/>
    <w:rsid w:val="00C260C8"/>
    <w:rsid w:val="00C70EF5"/>
    <w:rsid w:val="00D71D4F"/>
    <w:rsid w:val="00DD3823"/>
    <w:rsid w:val="00E80AB7"/>
    <w:rsid w:val="00F6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A5E815"/>
  <w15:chartTrackingRefBased/>
  <w15:docId w15:val="{A575EE5E-50C7-4A58-B54E-937642672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F68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F68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F68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F68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F68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F68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F68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F68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F68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F68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F68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F68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F681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F681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F681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F681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F681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F681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F68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F68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F68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F68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F68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F681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F681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F681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F68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F681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F6819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1F68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6819"/>
  </w:style>
  <w:style w:type="paragraph" w:styleId="Pieddepage">
    <w:name w:val="footer"/>
    <w:basedOn w:val="Normal"/>
    <w:link w:val="PieddepageCar"/>
    <w:uiPriority w:val="99"/>
    <w:unhideWhenUsed/>
    <w:rsid w:val="001F68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91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ACD16-3BA6-4383-9CDB-D1425F269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244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Seebo Daergael</dc:creator>
  <cp:keywords/>
  <dc:description/>
  <cp:lastModifiedBy>Seebo Daergael</cp:lastModifiedBy>
  <cp:revision>4</cp:revision>
  <cp:lastPrinted>2024-12-09T16:59:00Z</cp:lastPrinted>
  <dcterms:created xsi:type="dcterms:W3CDTF">2024-12-09T14:26:00Z</dcterms:created>
  <dcterms:modified xsi:type="dcterms:W3CDTF">2024-12-09T17:19:00Z</dcterms:modified>
</cp:coreProperties>
</file>